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29" w:rsidRDefault="001A0429" w:rsidP="00300195">
      <w:pPr>
        <w:spacing w:after="0" w:line="240" w:lineRule="auto"/>
        <w:textAlignment w:val="baseline"/>
        <w:outlineLvl w:val="0"/>
        <w:rPr>
          <w:rFonts w:ascii="Georgia" w:eastAsia="Times New Roman" w:hAnsi="Georgia" w:cs="Helvetica"/>
          <w:color w:val="262626"/>
          <w:spacing w:val="-23"/>
          <w:kern w:val="36"/>
          <w:sz w:val="45"/>
          <w:szCs w:val="45"/>
        </w:rPr>
      </w:pPr>
      <w:r>
        <w:rPr>
          <w:rFonts w:ascii="Georgia" w:eastAsia="Times New Roman" w:hAnsi="Georgia" w:cs="Helvetica"/>
          <w:color w:val="262626"/>
          <w:spacing w:val="-23"/>
          <w:kern w:val="36"/>
          <w:sz w:val="45"/>
          <w:szCs w:val="45"/>
        </w:rPr>
        <w:t xml:space="preserve">Prototyping Update: </w:t>
      </w:r>
      <w:r>
        <w:rPr>
          <w:rFonts w:ascii="Calibri" w:hAnsi="Calibri" w:cs="Calibri"/>
          <w:color w:val="1F497D"/>
          <w:sz w:val="17"/>
          <w:szCs w:val="17"/>
        </w:rPr>
        <w:t xml:space="preserve">My CEO in the Cave is still a work in progress. Toke Moeller, Wendy Morris, Glenda </w:t>
      </w:r>
      <w:proofErr w:type="spellStart"/>
      <w:r>
        <w:rPr>
          <w:rFonts w:ascii="Calibri" w:hAnsi="Calibri" w:cs="Calibri"/>
          <w:color w:val="1F497D"/>
          <w:sz w:val="17"/>
          <w:szCs w:val="17"/>
        </w:rPr>
        <w:t>Eoyang</w:t>
      </w:r>
      <w:proofErr w:type="spellEnd"/>
      <w:r>
        <w:rPr>
          <w:rFonts w:ascii="Calibri" w:hAnsi="Calibri" w:cs="Calibri"/>
          <w:color w:val="1F497D"/>
          <w:sz w:val="17"/>
          <w:szCs w:val="17"/>
        </w:rPr>
        <w:t xml:space="preserve">, Phil Cass are helping me develop the curriculum. We may join with The Institute for Mindful Leadership, </w:t>
      </w:r>
      <w:proofErr w:type="spellStart"/>
      <w:r>
        <w:rPr>
          <w:rFonts w:ascii="Calibri" w:hAnsi="Calibri" w:cs="Calibri"/>
          <w:color w:val="1F497D"/>
          <w:sz w:val="17"/>
          <w:szCs w:val="17"/>
        </w:rPr>
        <w:t>non profit</w:t>
      </w:r>
      <w:proofErr w:type="spellEnd"/>
      <w:r>
        <w:rPr>
          <w:rFonts w:ascii="Calibri" w:hAnsi="Calibri" w:cs="Calibri"/>
          <w:color w:val="1F497D"/>
          <w:sz w:val="17"/>
          <w:szCs w:val="17"/>
        </w:rPr>
        <w:t xml:space="preserve"> for a series of training for CEO’s.</w:t>
      </w:r>
    </w:p>
    <w:p w:rsidR="001A0429" w:rsidRDefault="001A0429" w:rsidP="00300195">
      <w:pPr>
        <w:spacing w:after="0" w:line="240" w:lineRule="auto"/>
        <w:textAlignment w:val="baseline"/>
        <w:outlineLvl w:val="0"/>
        <w:rPr>
          <w:rFonts w:ascii="Georgia" w:eastAsia="Times New Roman" w:hAnsi="Georgia" w:cs="Helvetica"/>
          <w:color w:val="262626"/>
          <w:spacing w:val="-23"/>
          <w:kern w:val="36"/>
          <w:sz w:val="45"/>
          <w:szCs w:val="45"/>
        </w:rPr>
      </w:pPr>
    </w:p>
    <w:p w:rsidR="00300195" w:rsidRPr="00300195" w:rsidRDefault="00300195" w:rsidP="00300195">
      <w:pPr>
        <w:spacing w:after="0" w:line="240" w:lineRule="auto"/>
        <w:textAlignment w:val="baseline"/>
        <w:outlineLvl w:val="0"/>
        <w:rPr>
          <w:rFonts w:ascii="Georgia" w:eastAsia="Times New Roman" w:hAnsi="Georgia" w:cs="Helvetica"/>
          <w:color w:val="262626"/>
          <w:spacing w:val="-23"/>
          <w:kern w:val="36"/>
          <w:sz w:val="45"/>
          <w:szCs w:val="45"/>
        </w:rPr>
      </w:pPr>
      <w:r>
        <w:rPr>
          <w:rFonts w:ascii="Georgia" w:eastAsia="Times New Roman" w:hAnsi="Georgia" w:cs="Helvetica"/>
          <w:noProof/>
          <w:color w:val="262626"/>
          <w:spacing w:val="-23"/>
          <w:kern w:val="36"/>
          <w:sz w:val="45"/>
          <w:szCs w:val="45"/>
        </w:rPr>
        <w:drawing>
          <wp:anchor distT="0" distB="0" distL="114300" distR="114300" simplePos="0" relativeHeight="251658240" behindDoc="0" locked="0" layoutInCell="1" allowOverlap="1">
            <wp:simplePos x="0" y="0"/>
            <wp:positionH relativeFrom="column">
              <wp:posOffset>3369310</wp:posOffset>
            </wp:positionH>
            <wp:positionV relativeFrom="paragraph">
              <wp:posOffset>146050</wp:posOffset>
            </wp:positionV>
            <wp:extent cx="2526030" cy="3031490"/>
            <wp:effectExtent l="19050" t="0" r="7620" b="0"/>
            <wp:wrapSquare wrapText="bothSides"/>
            <wp:docPr id="1" name="Picture 1" descr="Bob C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b Cass"/>
                    <pic:cNvPicPr>
                      <a:picLocks noChangeAspect="1" noChangeArrowheads="1"/>
                    </pic:cNvPicPr>
                  </pic:nvPicPr>
                  <pic:blipFill>
                    <a:blip r:embed="rId4"/>
                    <a:srcRect/>
                    <a:stretch>
                      <a:fillRect/>
                    </a:stretch>
                  </pic:blipFill>
                  <pic:spPr bwMode="auto">
                    <a:xfrm>
                      <a:off x="0" y="0"/>
                      <a:ext cx="2526030" cy="3031490"/>
                    </a:xfrm>
                    <a:prstGeom prst="rect">
                      <a:avLst/>
                    </a:prstGeom>
                    <a:noFill/>
                    <a:ln w="9525">
                      <a:noFill/>
                      <a:miter lim="800000"/>
                      <a:headEnd/>
                      <a:tailEnd/>
                    </a:ln>
                  </pic:spPr>
                </pic:pic>
              </a:graphicData>
            </a:graphic>
          </wp:anchor>
        </w:drawing>
      </w:r>
      <w:r w:rsidRPr="00300195">
        <w:rPr>
          <w:rFonts w:ascii="Georgia" w:eastAsia="Times New Roman" w:hAnsi="Georgia" w:cs="Helvetica"/>
          <w:color w:val="262626"/>
          <w:spacing w:val="-23"/>
          <w:kern w:val="36"/>
          <w:sz w:val="45"/>
          <w:szCs w:val="45"/>
        </w:rPr>
        <w:t>CEO In The Cave</w:t>
      </w:r>
    </w:p>
    <w:p w:rsidR="00300195" w:rsidRPr="00300195" w:rsidRDefault="00300195" w:rsidP="00300195">
      <w:pPr>
        <w:spacing w:after="360" w:line="242" w:lineRule="atLeast"/>
        <w:textAlignment w:val="baseline"/>
        <w:rPr>
          <w:rFonts w:ascii="Times" w:eastAsia="Times New Roman" w:hAnsi="Times" w:cs="Times"/>
          <w:color w:val="222222"/>
          <w:sz w:val="18"/>
          <w:szCs w:val="18"/>
        </w:rPr>
      </w:pPr>
      <w:r>
        <w:rPr>
          <w:rFonts w:ascii="Times" w:eastAsia="Times New Roman" w:hAnsi="Times" w:cs="Times"/>
          <w:color w:val="222222"/>
          <w:sz w:val="18"/>
          <w:szCs w:val="18"/>
        </w:rPr>
        <w:t>Why CEO in</w:t>
      </w:r>
      <w:r w:rsidRPr="00300195">
        <w:rPr>
          <w:rFonts w:ascii="Times" w:eastAsia="Times New Roman" w:hAnsi="Times" w:cs="Times"/>
          <w:color w:val="222222"/>
          <w:sz w:val="18"/>
          <w:szCs w:val="18"/>
        </w:rPr>
        <w:t xml:space="preserve"> The Cave?</w:t>
      </w:r>
      <w:r w:rsidRPr="00300195">
        <w:t xml:space="preserve"> </w:t>
      </w:r>
    </w:p>
    <w:p w:rsidR="00300195" w:rsidRPr="00300195" w:rsidRDefault="00300195" w:rsidP="00300195">
      <w:pPr>
        <w:spacing w:before="360" w:after="360" w:line="242" w:lineRule="atLeast"/>
        <w:textAlignment w:val="baseline"/>
        <w:rPr>
          <w:rFonts w:ascii="Times" w:eastAsia="Times New Roman" w:hAnsi="Times" w:cs="Times"/>
          <w:color w:val="222222"/>
          <w:sz w:val="18"/>
          <w:szCs w:val="18"/>
        </w:rPr>
      </w:pPr>
      <w:r w:rsidRPr="00300195">
        <w:rPr>
          <w:rFonts w:ascii="Times" w:eastAsia="Times New Roman" w:hAnsi="Times" w:cs="Times"/>
          <w:color w:val="222222"/>
          <w:sz w:val="18"/>
          <w:szCs w:val="18"/>
        </w:rPr>
        <w:t>Traditional Leadership skills do not work anymore.</w:t>
      </w:r>
    </w:p>
    <w:p w:rsidR="00300195" w:rsidRPr="00300195" w:rsidRDefault="00300195" w:rsidP="00300195">
      <w:pPr>
        <w:spacing w:after="0" w:line="242" w:lineRule="atLeast"/>
        <w:textAlignment w:val="baseline"/>
        <w:rPr>
          <w:rFonts w:ascii="Times" w:eastAsia="Times New Roman" w:hAnsi="Times" w:cs="Times"/>
          <w:color w:val="222222"/>
          <w:sz w:val="18"/>
          <w:szCs w:val="18"/>
        </w:rPr>
      </w:pPr>
      <w:r w:rsidRPr="00300195">
        <w:rPr>
          <w:rFonts w:ascii="Times" w:eastAsia="Times New Roman" w:hAnsi="Times" w:cs="Times"/>
          <w:color w:val="222222"/>
          <w:sz w:val="18"/>
          <w:szCs w:val="18"/>
        </w:rPr>
        <w:t>“</w:t>
      </w:r>
      <w:r w:rsidRPr="00300195">
        <w:rPr>
          <w:rFonts w:ascii="Times" w:eastAsia="Times New Roman" w:hAnsi="Times" w:cs="Times"/>
          <w:i/>
          <w:iCs/>
          <w:color w:val="222222"/>
          <w:sz w:val="17"/>
        </w:rPr>
        <w:t>I work with companies that are in trouble – that’s what I do.  In that role I see companies suffering. I see people suffering. The traditional ways of getting to solutions just don’t work. “Just fire him, go find another person.” CEO’s keep going back to what’s familiar and that isn’t getting the job done. </w:t>
      </w:r>
      <w:r w:rsidRPr="00300195">
        <w:rPr>
          <w:rFonts w:ascii="Times" w:eastAsia="Times New Roman" w:hAnsi="Times" w:cs="Times"/>
          <w:color w:val="222222"/>
          <w:sz w:val="18"/>
          <w:szCs w:val="18"/>
        </w:rPr>
        <w:br/>
      </w:r>
      <w:r w:rsidRPr="00300195">
        <w:rPr>
          <w:rFonts w:ascii="Times" w:eastAsia="Times New Roman" w:hAnsi="Times" w:cs="Times"/>
          <w:i/>
          <w:iCs/>
          <w:color w:val="222222"/>
          <w:sz w:val="17"/>
        </w:rPr>
        <w:t>When we come in, we rarely need to go in and get rid of people. These companies have all the wisdom they need. It’s right there already in the room. How do you let that wisdom emerge? If companies knew how to do that, if they knew how to function as living systems, we wouldn’t need to be in there helping them.</w:t>
      </w:r>
      <w:r w:rsidRPr="00300195">
        <w:rPr>
          <w:rFonts w:ascii="Times" w:eastAsia="Times New Roman" w:hAnsi="Times" w:cs="Times"/>
          <w:color w:val="222222"/>
          <w:sz w:val="18"/>
          <w:szCs w:val="18"/>
        </w:rPr>
        <w:t>”</w:t>
      </w:r>
      <w:r w:rsidRPr="00300195">
        <w:rPr>
          <w:rFonts w:ascii="Times" w:eastAsia="Times New Roman" w:hAnsi="Times" w:cs="Times"/>
          <w:color w:val="222222"/>
          <w:sz w:val="18"/>
          <w:szCs w:val="18"/>
        </w:rPr>
        <w:br/>
        <w:t>Bob Cass,</w:t>
      </w:r>
    </w:p>
    <w:p w:rsidR="00300195" w:rsidRPr="00300195" w:rsidRDefault="00300195" w:rsidP="00300195">
      <w:pPr>
        <w:spacing w:before="360" w:after="360" w:line="242" w:lineRule="atLeast"/>
        <w:textAlignment w:val="baseline"/>
        <w:rPr>
          <w:rFonts w:ascii="Times" w:eastAsia="Times New Roman" w:hAnsi="Times" w:cs="Times"/>
          <w:color w:val="222222"/>
          <w:sz w:val="18"/>
          <w:szCs w:val="18"/>
        </w:rPr>
      </w:pPr>
      <w:r w:rsidRPr="00300195">
        <w:rPr>
          <w:rFonts w:ascii="Times" w:eastAsia="Times New Roman" w:hAnsi="Times" w:cs="Times"/>
          <w:color w:val="222222"/>
          <w:sz w:val="18"/>
          <w:szCs w:val="18"/>
        </w:rPr>
        <w:t>How do you find the way forward?</w:t>
      </w:r>
      <w:r w:rsidRPr="00300195">
        <w:rPr>
          <w:rFonts w:ascii="Times" w:eastAsia="Times New Roman" w:hAnsi="Times" w:cs="Times"/>
          <w:color w:val="222222"/>
          <w:sz w:val="18"/>
          <w:szCs w:val="18"/>
        </w:rPr>
        <w:br/>
        <w:t>What if it requires you to be different?</w:t>
      </w:r>
      <w:r w:rsidRPr="00300195">
        <w:rPr>
          <w:rFonts w:ascii="Times" w:eastAsia="Times New Roman" w:hAnsi="Times" w:cs="Times"/>
          <w:color w:val="222222"/>
          <w:sz w:val="18"/>
          <w:szCs w:val="18"/>
        </w:rPr>
        <w:br/>
        <w:t>What are the conditions for being a CEO is a different way?</w:t>
      </w:r>
      <w:r w:rsidRPr="00300195">
        <w:rPr>
          <w:rFonts w:ascii="Times" w:eastAsia="Times New Roman" w:hAnsi="Times" w:cs="Times"/>
          <w:color w:val="222222"/>
          <w:sz w:val="18"/>
          <w:szCs w:val="18"/>
        </w:rPr>
        <w:br/>
        <w:t>Are you ready for a profound shift in how you see your world, your organization and who you are as a leader?</w:t>
      </w:r>
    </w:p>
    <w:p w:rsidR="00300195" w:rsidRPr="00300195" w:rsidRDefault="00300195" w:rsidP="00300195">
      <w:pPr>
        <w:spacing w:before="360" w:after="360" w:line="242" w:lineRule="atLeast"/>
        <w:textAlignment w:val="baseline"/>
        <w:rPr>
          <w:rFonts w:ascii="Times" w:eastAsia="Times New Roman" w:hAnsi="Times" w:cs="Times"/>
          <w:color w:val="222222"/>
          <w:sz w:val="18"/>
          <w:szCs w:val="18"/>
        </w:rPr>
      </w:pPr>
      <w:r w:rsidRPr="00300195">
        <w:rPr>
          <w:rFonts w:ascii="Times" w:eastAsia="Times New Roman" w:hAnsi="Times" w:cs="Times"/>
          <w:color w:val="222222"/>
          <w:sz w:val="18"/>
          <w:szCs w:val="18"/>
        </w:rPr>
        <w:t>As we enter into the 21st Century, the issues facing leadership have become more complex and ambiguous. Leaders navigate a landscape that necessitate a different way to think, to act and to be.</w:t>
      </w:r>
      <w:r w:rsidRPr="00300195">
        <w:rPr>
          <w:rFonts w:ascii="Times" w:eastAsia="Times New Roman" w:hAnsi="Times" w:cs="Times"/>
          <w:color w:val="222222"/>
          <w:sz w:val="18"/>
          <w:szCs w:val="18"/>
        </w:rPr>
        <w:br/>
        <w:t>The program will assist you answer those.</w:t>
      </w:r>
      <w:r w:rsidRPr="00300195">
        <w:rPr>
          <w:rFonts w:ascii="Times" w:eastAsia="Times New Roman" w:hAnsi="Times" w:cs="Times"/>
          <w:color w:val="222222"/>
          <w:sz w:val="18"/>
        </w:rPr>
        <w:t> </w:t>
      </w:r>
    </w:p>
    <w:p w:rsidR="001562E8" w:rsidRDefault="001562E8"/>
    <w:sectPr w:rsidR="001562E8" w:rsidSect="001562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300195"/>
    <w:rsid w:val="001562E8"/>
    <w:rsid w:val="001A0429"/>
    <w:rsid w:val="00300195"/>
    <w:rsid w:val="0040546C"/>
    <w:rsid w:val="00C66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2E8"/>
  </w:style>
  <w:style w:type="paragraph" w:styleId="Heading1">
    <w:name w:val="heading 1"/>
    <w:basedOn w:val="Normal"/>
    <w:link w:val="Heading1Char"/>
    <w:uiPriority w:val="9"/>
    <w:qFormat/>
    <w:rsid w:val="00300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19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001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0195"/>
    <w:rPr>
      <w:i/>
      <w:iCs/>
    </w:rPr>
  </w:style>
  <w:style w:type="character" w:customStyle="1" w:styleId="apple-converted-space">
    <w:name w:val="apple-converted-space"/>
    <w:basedOn w:val="DefaultParagraphFont"/>
    <w:rsid w:val="00300195"/>
  </w:style>
  <w:style w:type="paragraph" w:styleId="BalloonText">
    <w:name w:val="Balloon Text"/>
    <w:basedOn w:val="Normal"/>
    <w:link w:val="BalloonTextChar"/>
    <w:uiPriority w:val="99"/>
    <w:semiHidden/>
    <w:unhideWhenUsed/>
    <w:rsid w:val="00300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1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3404192">
      <w:bodyDiv w:val="1"/>
      <w:marLeft w:val="0"/>
      <w:marRight w:val="0"/>
      <w:marTop w:val="0"/>
      <w:marBottom w:val="0"/>
      <w:divBdr>
        <w:top w:val="none" w:sz="0" w:space="0" w:color="auto"/>
        <w:left w:val="none" w:sz="0" w:space="0" w:color="auto"/>
        <w:bottom w:val="none" w:sz="0" w:space="0" w:color="auto"/>
        <w:right w:val="none" w:sz="0" w:space="0" w:color="auto"/>
      </w:divBdr>
      <w:divsChild>
        <w:div w:id="405147277">
          <w:marLeft w:val="0"/>
          <w:marRight w:val="0"/>
          <w:marTop w:val="0"/>
          <w:marBottom w:val="0"/>
          <w:divBdr>
            <w:top w:val="none" w:sz="0" w:space="0" w:color="auto"/>
            <w:left w:val="none" w:sz="0" w:space="0" w:color="auto"/>
            <w:bottom w:val="none" w:sz="0" w:space="0" w:color="auto"/>
            <w:right w:val="none" w:sz="0" w:space="0" w:color="auto"/>
          </w:divBdr>
        </w:div>
        <w:div w:id="1063716617">
          <w:marLeft w:val="0"/>
          <w:marRight w:val="0"/>
          <w:marTop w:val="360"/>
          <w:marBottom w:val="0"/>
          <w:divBdr>
            <w:top w:val="none" w:sz="0" w:space="0" w:color="auto"/>
            <w:left w:val="none" w:sz="0" w:space="0" w:color="auto"/>
            <w:bottom w:val="none" w:sz="0" w:space="18"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MB</cp:lastModifiedBy>
  <cp:revision>1</cp:revision>
  <dcterms:created xsi:type="dcterms:W3CDTF">2012-02-28T15:15:00Z</dcterms:created>
  <dcterms:modified xsi:type="dcterms:W3CDTF">2012-02-28T15:49:00Z</dcterms:modified>
</cp:coreProperties>
</file>